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3E7" w:rsidRDefault="008143E7" w:rsidP="008143E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EF4">
        <w:rPr>
          <w:rFonts w:ascii="Times New Roman" w:hAnsi="Times New Roman" w:cs="Times New Roman"/>
          <w:b/>
          <w:sz w:val="28"/>
          <w:szCs w:val="28"/>
        </w:rPr>
        <w:t>«Лирический герой»</w:t>
      </w:r>
    </w:p>
    <w:p w:rsidR="008143E7" w:rsidRDefault="008143E7" w:rsidP="008143E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42440" cy="1950720"/>
            <wp:effectExtent l="19050" t="0" r="0" b="0"/>
            <wp:docPr id="9" name="Рисунок 8" descr="возвращ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звращение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2440" cy="19507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77D84" w:rsidRDefault="00E77D84" w:rsidP="00E77D84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1.Какова </w:t>
      </w:r>
      <w:r w:rsidRPr="006B4850">
        <w:rPr>
          <w:rFonts w:ascii="Times New Roman" w:hAnsi="Times New Roman" w:cs="Times New Roman"/>
          <w:b/>
          <w:sz w:val="28"/>
          <w:szCs w:val="28"/>
          <w:u w:val="single"/>
        </w:rPr>
        <w:t>разниц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между событиями в гомеровском эпосе и тем, как они воссозданы в стихотворениях?</w:t>
      </w:r>
    </w:p>
    <w:p w:rsidR="008143E7" w:rsidRDefault="00E77D84" w:rsidP="00E77D84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7D5C12">
        <w:rPr>
          <w:rFonts w:ascii="Times New Roman" w:hAnsi="Times New Roman" w:cs="Times New Roman"/>
          <w:b/>
          <w:sz w:val="28"/>
          <w:szCs w:val="28"/>
        </w:rPr>
        <w:t xml:space="preserve">Какие чувства </w:t>
      </w:r>
      <w:r w:rsidR="008143E7" w:rsidRPr="009A4143">
        <w:rPr>
          <w:rFonts w:ascii="Times New Roman" w:hAnsi="Times New Roman" w:cs="Times New Roman"/>
          <w:b/>
          <w:sz w:val="28"/>
          <w:szCs w:val="28"/>
        </w:rPr>
        <w:t>лирическо</w:t>
      </w:r>
      <w:r w:rsidR="007D5C12">
        <w:rPr>
          <w:rFonts w:ascii="Times New Roman" w:hAnsi="Times New Roman" w:cs="Times New Roman"/>
          <w:b/>
          <w:sz w:val="28"/>
          <w:szCs w:val="28"/>
        </w:rPr>
        <w:t>го героя исконно присущи Одиссею, а какие  «навязаны</w:t>
      </w:r>
      <w:r w:rsidR="008143E7" w:rsidRPr="009A4143">
        <w:rPr>
          <w:rFonts w:ascii="Times New Roman" w:hAnsi="Times New Roman" w:cs="Times New Roman"/>
          <w:b/>
          <w:sz w:val="28"/>
          <w:szCs w:val="28"/>
        </w:rPr>
        <w:t xml:space="preserve">» автором. </w:t>
      </w:r>
      <w:r w:rsidR="007D5C12">
        <w:rPr>
          <w:rFonts w:ascii="Times New Roman" w:hAnsi="Times New Roman" w:cs="Times New Roman"/>
          <w:b/>
          <w:sz w:val="28"/>
          <w:szCs w:val="28"/>
        </w:rPr>
        <w:t>(Какие слова помогают ощутить бесполезность возвращения</w:t>
      </w:r>
      <w:r w:rsidR="00D122F9">
        <w:rPr>
          <w:rFonts w:ascii="Times New Roman" w:hAnsi="Times New Roman" w:cs="Times New Roman"/>
          <w:b/>
          <w:sz w:val="28"/>
          <w:szCs w:val="28"/>
        </w:rPr>
        <w:t xml:space="preserve"> и смирение перед</w:t>
      </w:r>
      <w:r>
        <w:rPr>
          <w:rFonts w:ascii="Times New Roman" w:hAnsi="Times New Roman" w:cs="Times New Roman"/>
          <w:b/>
          <w:sz w:val="28"/>
          <w:szCs w:val="28"/>
        </w:rPr>
        <w:t xml:space="preserve"> действительностью?)</w:t>
      </w:r>
    </w:p>
    <w:p w:rsidR="00A556AE" w:rsidRDefault="00A556AE" w:rsidP="00E77D84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A556AE" w:rsidRPr="009A4143" w:rsidRDefault="00A556AE" w:rsidP="00E77D84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8143E7" w:rsidRDefault="008143E7" w:rsidP="008143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43E7" w:rsidRDefault="008143E7" w:rsidP="008143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43E7" w:rsidRDefault="008143E7" w:rsidP="008143E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«Время</w:t>
      </w:r>
      <w:r w:rsidRPr="00422EF4">
        <w:rPr>
          <w:rFonts w:ascii="Times New Roman" w:hAnsi="Times New Roman" w:cs="Times New Roman"/>
          <w:b/>
          <w:sz w:val="28"/>
          <w:szCs w:val="28"/>
        </w:rPr>
        <w:t>»</w:t>
      </w:r>
    </w:p>
    <w:p w:rsidR="008143E7" w:rsidRDefault="008143E7" w:rsidP="008143E7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5F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828800" cy="1950720"/>
            <wp:effectExtent l="19050" t="0" r="0" b="0"/>
            <wp:docPr id="1" name="Рисунок 6" descr="возвращение одиссе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озвращение одиссея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9507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77D84" w:rsidRDefault="00E77D84" w:rsidP="00E77D84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1.Какова </w:t>
      </w:r>
      <w:r w:rsidRPr="006B4850">
        <w:rPr>
          <w:rFonts w:ascii="Times New Roman" w:hAnsi="Times New Roman" w:cs="Times New Roman"/>
          <w:b/>
          <w:sz w:val="28"/>
          <w:szCs w:val="28"/>
          <w:u w:val="single"/>
        </w:rPr>
        <w:t>разниц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между событиями в гомеровском эпосе и тем, как они воссозданы в стихотворениях?</w:t>
      </w:r>
    </w:p>
    <w:p w:rsidR="008143E7" w:rsidRPr="009A4143" w:rsidRDefault="00E77D84" w:rsidP="00E77D84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8143E7" w:rsidRPr="009A4143">
        <w:rPr>
          <w:rFonts w:ascii="Times New Roman" w:hAnsi="Times New Roman" w:cs="Times New Roman"/>
          <w:b/>
          <w:sz w:val="28"/>
          <w:szCs w:val="28"/>
        </w:rPr>
        <w:t>Бродский говорил, что все его стихи о «Времени, о том, что Время делает с человеком». Что  Время (20 лет скитаний) сделало с лирическим героем? (Найдите лексику распада, утраты веры, разрыва связей, одиночества, трагедии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8143E7" w:rsidRPr="009A4143">
        <w:rPr>
          <w:rFonts w:ascii="Times New Roman" w:hAnsi="Times New Roman" w:cs="Times New Roman"/>
          <w:b/>
          <w:sz w:val="28"/>
          <w:szCs w:val="28"/>
        </w:rPr>
        <w:t>)</w:t>
      </w:r>
    </w:p>
    <w:p w:rsidR="00AD0ACC" w:rsidRDefault="00AD0ACC" w:rsidP="00E77D84"/>
    <w:sectPr w:rsidR="00AD0ACC" w:rsidSect="00422E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43E7"/>
    <w:rsid w:val="000F57D7"/>
    <w:rsid w:val="007D5C12"/>
    <w:rsid w:val="008143E7"/>
    <w:rsid w:val="00856557"/>
    <w:rsid w:val="00A556AE"/>
    <w:rsid w:val="00AD0ACC"/>
    <w:rsid w:val="00D122F9"/>
    <w:rsid w:val="00DB2672"/>
    <w:rsid w:val="00E77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3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4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43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6</cp:revision>
  <dcterms:created xsi:type="dcterms:W3CDTF">2010-11-13T15:19:00Z</dcterms:created>
  <dcterms:modified xsi:type="dcterms:W3CDTF">2010-11-13T17:50:00Z</dcterms:modified>
</cp:coreProperties>
</file>