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E42" w:rsidRDefault="00C64E42" w:rsidP="006D210E">
      <w:pPr>
        <w:spacing w:line="240" w:lineRule="auto"/>
        <w:jc w:val="center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Подготовка к восприятию</w:t>
      </w:r>
    </w:p>
    <w:p w:rsidR="00161312" w:rsidRPr="00161312" w:rsidRDefault="00161312" w:rsidP="006D210E">
      <w:pPr>
        <w:spacing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161312">
        <w:rPr>
          <w:rFonts w:ascii="Times New Roman" w:hAnsi="Times New Roman" w:cs="Times New Roman"/>
          <w:b/>
          <w:bCs/>
          <w:iCs/>
        </w:rPr>
        <w:t>(Слайд №1)</w:t>
      </w:r>
    </w:p>
    <w:p w:rsidR="000B12B1" w:rsidRDefault="0004027F" w:rsidP="0004027F">
      <w:pPr>
        <w:spacing w:line="240" w:lineRule="auto"/>
        <w:rPr>
          <w:rFonts w:ascii="Times New Roman" w:hAnsi="Times New Roman" w:cs="Times New Roman"/>
          <w:bCs/>
          <w:iCs/>
        </w:rPr>
      </w:pPr>
      <w:r w:rsidRPr="0004027F">
        <w:rPr>
          <w:rFonts w:ascii="Times New Roman" w:hAnsi="Times New Roman" w:cs="Times New Roman"/>
          <w:bCs/>
          <w:iCs/>
        </w:rPr>
        <w:t>Представьте себе такую ситуацию</w:t>
      </w:r>
      <w:r>
        <w:rPr>
          <w:rFonts w:ascii="Times New Roman" w:hAnsi="Times New Roman" w:cs="Times New Roman"/>
          <w:bCs/>
          <w:iCs/>
        </w:rPr>
        <w:t>: скамейка в сквере, засыпанная жёлтыми листь</w:t>
      </w:r>
      <w:r w:rsidR="00F158E1">
        <w:rPr>
          <w:rFonts w:ascii="Times New Roman" w:hAnsi="Times New Roman" w:cs="Times New Roman"/>
          <w:bCs/>
          <w:iCs/>
        </w:rPr>
        <w:t>ями.  На ней белый листочек со стихотворными строчками. Ну, хотя бы вот такими</w:t>
      </w:r>
      <w:r>
        <w:rPr>
          <w:rFonts w:ascii="Times New Roman" w:hAnsi="Times New Roman" w:cs="Times New Roman"/>
          <w:bCs/>
          <w:iCs/>
        </w:rPr>
        <w:t xml:space="preserve">: «Ночь. Улица. Фонарь. Аптека. Бессмысленный и тусклый свет. Живи ещё хоть четверть века – всё будет так, исхода нет…». </w:t>
      </w:r>
      <w:r w:rsidR="000B12B1">
        <w:rPr>
          <w:rFonts w:ascii="Times New Roman" w:hAnsi="Times New Roman" w:cs="Times New Roman"/>
          <w:bCs/>
          <w:iCs/>
        </w:rPr>
        <w:t xml:space="preserve"> Или…</w:t>
      </w:r>
    </w:p>
    <w:p w:rsidR="0004027F" w:rsidRDefault="0004027F" w:rsidP="0004027F">
      <w:pPr>
        <w:spacing w:line="24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Како</w:t>
      </w:r>
      <w:r w:rsidR="00C64E42">
        <w:rPr>
          <w:rFonts w:ascii="Times New Roman" w:hAnsi="Times New Roman" w:cs="Times New Roman"/>
          <w:bCs/>
          <w:iCs/>
        </w:rPr>
        <w:t>ва будет ваша реакция?</w:t>
      </w:r>
    </w:p>
    <w:p w:rsidR="000B12B1" w:rsidRDefault="000B12B1" w:rsidP="0004027F">
      <w:pPr>
        <w:spacing w:line="24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А кто оставил этот листок и что он хотел сказать таким </w:t>
      </w:r>
      <w:r w:rsidRPr="00C64E42">
        <w:rPr>
          <w:rFonts w:ascii="Times New Roman" w:hAnsi="Times New Roman" w:cs="Times New Roman"/>
          <w:b/>
          <w:bCs/>
          <w:iCs/>
        </w:rPr>
        <w:t>стихотворным  посланием</w:t>
      </w:r>
      <w:r>
        <w:rPr>
          <w:rFonts w:ascii="Times New Roman" w:hAnsi="Times New Roman" w:cs="Times New Roman"/>
          <w:bCs/>
          <w:iCs/>
        </w:rPr>
        <w:t>?</w:t>
      </w:r>
    </w:p>
    <w:p w:rsidR="000B12B1" w:rsidRDefault="000B12B1" w:rsidP="0004027F">
      <w:pPr>
        <w:spacing w:line="24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В Москве оставляют молодые люди, которые считают, что поэзия нужна, чтобы рассказать о времени и</w:t>
      </w:r>
      <w:r w:rsidR="00F91854">
        <w:rPr>
          <w:rFonts w:ascii="Times New Roman" w:hAnsi="Times New Roman" w:cs="Times New Roman"/>
          <w:bCs/>
          <w:iCs/>
        </w:rPr>
        <w:t xml:space="preserve"> о себе.</w:t>
      </w:r>
    </w:p>
    <w:p w:rsidR="008362B8" w:rsidRDefault="008362B8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8362B8" w:rsidRDefault="008362B8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8362B8" w:rsidRDefault="008362B8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8362B8" w:rsidRDefault="008362B8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8362B8" w:rsidRDefault="008362B8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C64E42" w:rsidRPr="00C64E42" w:rsidRDefault="008362B8" w:rsidP="00C64E42">
      <w:pPr>
        <w:spacing w:line="240" w:lineRule="auto"/>
        <w:jc w:val="center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Д</w:t>
      </w:r>
      <w:r w:rsidR="00C64E42" w:rsidRPr="00C64E42">
        <w:rPr>
          <w:rFonts w:ascii="Times New Roman" w:hAnsi="Times New Roman" w:cs="Times New Roman"/>
          <w:b/>
          <w:bCs/>
          <w:iCs/>
        </w:rPr>
        <w:t>омашнее задание</w:t>
      </w:r>
    </w:p>
    <w:p w:rsidR="000B12B1" w:rsidRDefault="00C64E42" w:rsidP="0004027F">
      <w:pPr>
        <w:spacing w:line="240" w:lineRule="auto"/>
        <w:rPr>
          <w:rFonts w:ascii="Times New Roman" w:hAnsi="Times New Roman" w:cs="Times New Roman"/>
          <w:bCs/>
          <w:iCs/>
        </w:rPr>
      </w:pPr>
      <w:r w:rsidRPr="00C64E42">
        <w:rPr>
          <w:rFonts w:ascii="Times New Roman" w:hAnsi="Times New Roman" w:cs="Times New Roman"/>
          <w:b/>
          <w:bCs/>
          <w:iCs/>
        </w:rPr>
        <w:t>Запишите</w:t>
      </w:r>
      <w:r>
        <w:rPr>
          <w:rFonts w:ascii="Times New Roman" w:hAnsi="Times New Roman" w:cs="Times New Roman"/>
          <w:bCs/>
          <w:iCs/>
        </w:rPr>
        <w:t xml:space="preserve"> </w:t>
      </w:r>
      <w:r w:rsidR="000B12B1" w:rsidRPr="009A345A">
        <w:rPr>
          <w:rFonts w:ascii="Times New Roman" w:hAnsi="Times New Roman" w:cs="Times New Roman"/>
          <w:b/>
          <w:bCs/>
          <w:iCs/>
        </w:rPr>
        <w:t>домашнее задание</w:t>
      </w:r>
      <w:r>
        <w:rPr>
          <w:rFonts w:ascii="Times New Roman" w:hAnsi="Times New Roman" w:cs="Times New Roman"/>
          <w:bCs/>
          <w:iCs/>
        </w:rPr>
        <w:t xml:space="preserve">: </w:t>
      </w:r>
      <w:r w:rsidR="000B12B1">
        <w:rPr>
          <w:rFonts w:ascii="Times New Roman" w:hAnsi="Times New Roman" w:cs="Times New Roman"/>
          <w:bCs/>
          <w:iCs/>
        </w:rPr>
        <w:t>подберите строчки из стихотворений, которые для вас значимы</w:t>
      </w:r>
      <w:r w:rsidR="00D23B50">
        <w:rPr>
          <w:rFonts w:ascii="Times New Roman" w:hAnsi="Times New Roman" w:cs="Times New Roman"/>
          <w:bCs/>
          <w:iCs/>
        </w:rPr>
        <w:t>, и оставьте на окошке</w:t>
      </w:r>
      <w:r>
        <w:rPr>
          <w:rFonts w:ascii="Times New Roman" w:hAnsi="Times New Roman" w:cs="Times New Roman"/>
          <w:bCs/>
          <w:iCs/>
        </w:rPr>
        <w:t xml:space="preserve">, чтобы сказать другим о времени и о себе. Запустите такой </w:t>
      </w:r>
      <w:r w:rsidR="00D23B50">
        <w:rPr>
          <w:rFonts w:ascii="Times New Roman" w:hAnsi="Times New Roman" w:cs="Times New Roman"/>
          <w:bCs/>
          <w:iCs/>
        </w:rPr>
        <w:t>социально значимый проект в гимназии.</w:t>
      </w:r>
    </w:p>
    <w:p w:rsidR="008362B8" w:rsidRDefault="008362B8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8362B8" w:rsidRDefault="008362B8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8362B8" w:rsidRDefault="008362B8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8362B8" w:rsidRDefault="008362B8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8362B8" w:rsidRDefault="008362B8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8362B8" w:rsidRDefault="008362B8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C64E42" w:rsidRPr="00C64E42" w:rsidRDefault="00C64E42" w:rsidP="00C64E42">
      <w:pPr>
        <w:spacing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C64E42">
        <w:rPr>
          <w:rFonts w:ascii="Times New Roman" w:hAnsi="Times New Roman" w:cs="Times New Roman"/>
          <w:b/>
          <w:bCs/>
          <w:iCs/>
        </w:rPr>
        <w:lastRenderedPageBreak/>
        <w:t>Объяснение темы урока</w:t>
      </w:r>
    </w:p>
    <w:p w:rsidR="00A913BE" w:rsidRDefault="00A913BE" w:rsidP="0004027F">
      <w:pPr>
        <w:spacing w:line="24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Сегодня моё поэтическое послание вам: стихи поэтов, которые лучше </w:t>
      </w:r>
      <w:r w:rsidRPr="00C64E42">
        <w:rPr>
          <w:rFonts w:ascii="Times New Roman" w:hAnsi="Times New Roman" w:cs="Times New Roman"/>
          <w:b/>
          <w:bCs/>
          <w:iCs/>
        </w:rPr>
        <w:t>сказали о своём времени</w:t>
      </w:r>
      <w:r w:rsidR="00F158E1">
        <w:rPr>
          <w:rFonts w:ascii="Times New Roman" w:hAnsi="Times New Roman" w:cs="Times New Roman"/>
          <w:bCs/>
          <w:iCs/>
        </w:rPr>
        <w:t>, чем кто-либо другой.</w:t>
      </w:r>
      <w:r>
        <w:rPr>
          <w:rFonts w:ascii="Times New Roman" w:hAnsi="Times New Roman" w:cs="Times New Roman"/>
          <w:bCs/>
          <w:iCs/>
        </w:rPr>
        <w:t xml:space="preserve"> </w:t>
      </w:r>
      <w:r w:rsidR="00161312">
        <w:rPr>
          <w:rFonts w:ascii="Times New Roman" w:hAnsi="Times New Roman" w:cs="Times New Roman"/>
          <w:bCs/>
          <w:iCs/>
        </w:rPr>
        <w:t xml:space="preserve">  </w:t>
      </w:r>
      <w:r w:rsidR="00161312" w:rsidRPr="00161312">
        <w:rPr>
          <w:rFonts w:ascii="Times New Roman" w:hAnsi="Times New Roman" w:cs="Times New Roman"/>
          <w:b/>
          <w:bCs/>
          <w:iCs/>
        </w:rPr>
        <w:t>(Слайд №2)</w:t>
      </w:r>
    </w:p>
    <w:p w:rsidR="00A913BE" w:rsidRDefault="00A913BE" w:rsidP="0004027F">
      <w:pPr>
        <w:spacing w:line="24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В реальности Мандельштам и Бродский не встретились (Бродский родился через два года после гибели Мандельштама в пересыльном лагере), но </w:t>
      </w:r>
      <w:r w:rsidR="004D536E">
        <w:rPr>
          <w:rFonts w:ascii="Times New Roman" w:hAnsi="Times New Roman" w:cs="Times New Roman"/>
          <w:bCs/>
          <w:iCs/>
        </w:rPr>
        <w:t>их поэтический диалог состоялся во времени и мы сегодня свидетели и участники этого диалога.</w:t>
      </w:r>
    </w:p>
    <w:p w:rsidR="008362B8" w:rsidRDefault="008362B8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8362B8" w:rsidRDefault="008362B8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8362B8" w:rsidRDefault="008362B8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8362B8" w:rsidRDefault="008362B8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8362B8" w:rsidRDefault="008362B8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8362B8" w:rsidRDefault="008362B8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8362B8" w:rsidRDefault="008362B8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8362B8" w:rsidRDefault="008362B8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4D536E" w:rsidRPr="004D536E" w:rsidRDefault="004D536E" w:rsidP="004D536E">
      <w:pPr>
        <w:spacing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4D536E">
        <w:rPr>
          <w:rFonts w:ascii="Times New Roman" w:hAnsi="Times New Roman" w:cs="Times New Roman"/>
          <w:b/>
          <w:bCs/>
          <w:iCs/>
        </w:rPr>
        <w:t>Прогнозирование</w:t>
      </w:r>
    </w:p>
    <w:p w:rsidR="00A913BE" w:rsidRDefault="004D536E" w:rsidP="0004027F">
      <w:pPr>
        <w:spacing w:line="24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«Гомер. Бессонница. Тугие паруса» (1915) и «Итака» (1993)</w:t>
      </w:r>
    </w:p>
    <w:p w:rsidR="00744EFC" w:rsidRDefault="004D536E" w:rsidP="0004027F">
      <w:pPr>
        <w:spacing w:line="24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 </w:t>
      </w:r>
      <w:r w:rsidR="00D23B50">
        <w:rPr>
          <w:rFonts w:ascii="Times New Roman" w:hAnsi="Times New Roman" w:cs="Times New Roman"/>
          <w:bCs/>
          <w:iCs/>
        </w:rPr>
        <w:t>М</w:t>
      </w:r>
      <w:r>
        <w:rPr>
          <w:rFonts w:ascii="Times New Roman" w:hAnsi="Times New Roman" w:cs="Times New Roman"/>
          <w:bCs/>
          <w:iCs/>
        </w:rPr>
        <w:t>ожно</w:t>
      </w:r>
      <w:r w:rsidR="00D23B50">
        <w:rPr>
          <w:rFonts w:ascii="Times New Roman" w:hAnsi="Times New Roman" w:cs="Times New Roman"/>
          <w:bCs/>
          <w:iCs/>
        </w:rPr>
        <w:t xml:space="preserve"> ли  по названиям</w:t>
      </w:r>
      <w:r>
        <w:rPr>
          <w:rFonts w:ascii="Times New Roman" w:hAnsi="Times New Roman" w:cs="Times New Roman"/>
          <w:bCs/>
          <w:iCs/>
        </w:rPr>
        <w:t xml:space="preserve">  прогнозирова</w:t>
      </w:r>
      <w:r w:rsidR="00744EFC">
        <w:rPr>
          <w:rFonts w:ascii="Times New Roman" w:hAnsi="Times New Roman" w:cs="Times New Roman"/>
          <w:bCs/>
          <w:iCs/>
        </w:rPr>
        <w:t>ть какую-то общность этих стихотворений?</w:t>
      </w:r>
    </w:p>
    <w:p w:rsidR="004D536E" w:rsidRDefault="004D536E" w:rsidP="0004027F">
      <w:pPr>
        <w:spacing w:line="24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Что объединяет Гомера и Итаку?</w:t>
      </w:r>
    </w:p>
    <w:p w:rsidR="004D536E" w:rsidRDefault="004D536E" w:rsidP="0004027F">
      <w:pPr>
        <w:spacing w:line="24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Ес</w:t>
      </w:r>
      <w:r w:rsidR="00D23B50">
        <w:rPr>
          <w:rFonts w:ascii="Times New Roman" w:hAnsi="Times New Roman" w:cs="Times New Roman"/>
          <w:bCs/>
          <w:iCs/>
        </w:rPr>
        <w:t>ть отсылка к гомеровской поэме «Одиссея»</w:t>
      </w:r>
    </w:p>
    <w:p w:rsidR="008362B8" w:rsidRDefault="008362B8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8362B8" w:rsidRDefault="008362B8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8362B8" w:rsidRDefault="008362B8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8362B8" w:rsidRDefault="008362B8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4D536E" w:rsidRPr="004D536E" w:rsidRDefault="004D536E" w:rsidP="004D536E">
      <w:pPr>
        <w:spacing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4D536E">
        <w:rPr>
          <w:rFonts w:ascii="Times New Roman" w:hAnsi="Times New Roman" w:cs="Times New Roman"/>
          <w:b/>
          <w:bCs/>
          <w:iCs/>
        </w:rPr>
        <w:lastRenderedPageBreak/>
        <w:t>Ассоциации</w:t>
      </w:r>
    </w:p>
    <w:p w:rsidR="009A345A" w:rsidRDefault="009A345A" w:rsidP="0004027F">
      <w:pPr>
        <w:spacing w:line="24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Какие у вас </w:t>
      </w:r>
      <w:r w:rsidRPr="009A345A">
        <w:rPr>
          <w:rFonts w:ascii="Times New Roman" w:hAnsi="Times New Roman" w:cs="Times New Roman"/>
          <w:b/>
          <w:bCs/>
          <w:iCs/>
        </w:rPr>
        <w:t>ассоциации</w:t>
      </w:r>
      <w:r w:rsidR="004D536E">
        <w:rPr>
          <w:rFonts w:ascii="Times New Roman" w:hAnsi="Times New Roman" w:cs="Times New Roman"/>
          <w:bCs/>
          <w:iCs/>
        </w:rPr>
        <w:t xml:space="preserve"> с героями </w:t>
      </w:r>
      <w:r>
        <w:rPr>
          <w:rFonts w:ascii="Times New Roman" w:hAnsi="Times New Roman" w:cs="Times New Roman"/>
          <w:bCs/>
          <w:iCs/>
        </w:rPr>
        <w:t xml:space="preserve"> гомеровского эпоса?</w:t>
      </w:r>
      <w:r w:rsidR="004D536E">
        <w:rPr>
          <w:rFonts w:ascii="Times New Roman" w:hAnsi="Times New Roman" w:cs="Times New Roman"/>
          <w:bCs/>
          <w:iCs/>
        </w:rPr>
        <w:t xml:space="preserve">  (Одиссей, Пенелопа)</w:t>
      </w:r>
    </w:p>
    <w:p w:rsidR="004D536E" w:rsidRDefault="004D536E" w:rsidP="0004027F">
      <w:pPr>
        <w:spacing w:line="24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А мир этих героев какие вызывает у вас ассоциации?</w:t>
      </w:r>
    </w:p>
    <w:p w:rsidR="008362B8" w:rsidRDefault="008362B8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8362B8" w:rsidRDefault="008362B8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8362B8" w:rsidRDefault="008362B8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8362B8" w:rsidRDefault="008362B8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8362B8" w:rsidRDefault="008362B8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8362B8" w:rsidRDefault="008362B8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8362B8" w:rsidRDefault="008362B8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8362B8" w:rsidRDefault="008362B8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4D536E" w:rsidRDefault="004D536E" w:rsidP="0004027F">
      <w:pPr>
        <w:spacing w:line="240" w:lineRule="auto"/>
        <w:rPr>
          <w:rFonts w:ascii="Times New Roman" w:hAnsi="Times New Roman" w:cs="Times New Roman"/>
          <w:bCs/>
          <w:iCs/>
        </w:rPr>
      </w:pPr>
    </w:p>
    <w:p w:rsidR="004D536E" w:rsidRPr="00D23B50" w:rsidRDefault="00D23B50" w:rsidP="00D23B50">
      <w:pPr>
        <w:spacing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D23B50">
        <w:rPr>
          <w:rFonts w:ascii="Times New Roman" w:hAnsi="Times New Roman" w:cs="Times New Roman"/>
          <w:b/>
          <w:bCs/>
          <w:iCs/>
        </w:rPr>
        <w:t>Установка на стихотворение</w:t>
      </w:r>
    </w:p>
    <w:p w:rsidR="000B12B1" w:rsidRPr="0004027F" w:rsidRDefault="00D23B50" w:rsidP="0004027F">
      <w:pPr>
        <w:spacing w:line="240" w:lineRule="auto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Посмотрим, как переосмысляется вечный </w:t>
      </w:r>
      <w:r w:rsidRPr="00D23B50">
        <w:rPr>
          <w:rFonts w:ascii="Times New Roman" w:hAnsi="Times New Roman" w:cs="Times New Roman"/>
          <w:b/>
          <w:bCs/>
          <w:iCs/>
        </w:rPr>
        <w:t>гомеровский и общекультурный сюжет</w:t>
      </w:r>
      <w:r>
        <w:rPr>
          <w:rFonts w:ascii="Times New Roman" w:hAnsi="Times New Roman" w:cs="Times New Roman"/>
          <w:bCs/>
          <w:iCs/>
        </w:rPr>
        <w:t xml:space="preserve"> в стихотворении И.Бродского «Итака»</w:t>
      </w:r>
    </w:p>
    <w:p w:rsidR="00EA494E" w:rsidRDefault="0004027F" w:rsidP="00EA494E">
      <w:pPr>
        <w:rPr>
          <w:rFonts w:ascii="Times New Roman" w:hAnsi="Times New Roman" w:cs="Times New Roman"/>
          <w:b/>
          <w:sz w:val="24"/>
          <w:szCs w:val="24"/>
        </w:rPr>
      </w:pPr>
      <w:r w:rsidRPr="00F918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494E" w:rsidRPr="00F91854">
        <w:rPr>
          <w:rFonts w:ascii="Times New Roman" w:hAnsi="Times New Roman" w:cs="Times New Roman"/>
          <w:b/>
          <w:sz w:val="24"/>
          <w:szCs w:val="24"/>
        </w:rPr>
        <w:t>(Чтение стихов на фоне видеоряда из фильма А. Кончаловского «Одиссей» (1997)</w:t>
      </w:r>
      <w:r w:rsidR="00161312">
        <w:rPr>
          <w:rFonts w:ascii="Times New Roman" w:hAnsi="Times New Roman" w:cs="Times New Roman"/>
          <w:b/>
          <w:sz w:val="24"/>
          <w:szCs w:val="24"/>
        </w:rPr>
        <w:t xml:space="preserve">  (Слайд №3)</w:t>
      </w:r>
    </w:p>
    <w:p w:rsidR="008362B8" w:rsidRDefault="008362B8" w:rsidP="00EA494E">
      <w:pPr>
        <w:rPr>
          <w:rFonts w:ascii="Times New Roman" w:hAnsi="Times New Roman" w:cs="Times New Roman"/>
          <w:b/>
          <w:sz w:val="24"/>
          <w:szCs w:val="24"/>
        </w:rPr>
      </w:pPr>
    </w:p>
    <w:p w:rsidR="008362B8" w:rsidRDefault="008362B8" w:rsidP="00EA494E">
      <w:pPr>
        <w:rPr>
          <w:rFonts w:ascii="Times New Roman" w:hAnsi="Times New Roman" w:cs="Times New Roman"/>
          <w:b/>
          <w:sz w:val="24"/>
          <w:szCs w:val="24"/>
        </w:rPr>
      </w:pPr>
    </w:p>
    <w:p w:rsidR="008362B8" w:rsidRDefault="008362B8" w:rsidP="00EA494E">
      <w:pPr>
        <w:rPr>
          <w:rFonts w:ascii="Times New Roman" w:hAnsi="Times New Roman" w:cs="Times New Roman"/>
          <w:b/>
          <w:sz w:val="24"/>
          <w:szCs w:val="24"/>
        </w:rPr>
      </w:pPr>
    </w:p>
    <w:p w:rsidR="008362B8" w:rsidRDefault="008362B8" w:rsidP="00EA494E">
      <w:pPr>
        <w:rPr>
          <w:rFonts w:ascii="Times New Roman" w:hAnsi="Times New Roman" w:cs="Times New Roman"/>
          <w:b/>
          <w:sz w:val="24"/>
          <w:szCs w:val="24"/>
        </w:rPr>
      </w:pPr>
    </w:p>
    <w:p w:rsidR="008362B8" w:rsidRDefault="008362B8" w:rsidP="00EA494E">
      <w:pPr>
        <w:rPr>
          <w:rFonts w:ascii="Times New Roman" w:hAnsi="Times New Roman" w:cs="Times New Roman"/>
          <w:b/>
          <w:sz w:val="24"/>
          <w:szCs w:val="24"/>
        </w:rPr>
      </w:pPr>
    </w:p>
    <w:p w:rsidR="00D23B50" w:rsidRPr="00F91854" w:rsidRDefault="00D23B50" w:rsidP="00D23B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Впечатления о стихотворении</w:t>
      </w:r>
    </w:p>
    <w:p w:rsidR="009A345A" w:rsidRDefault="00D23B50" w:rsidP="00EA494E">
      <w:pPr>
        <w:rPr>
          <w:rFonts w:ascii="Times New Roman" w:hAnsi="Times New Roman" w:cs="Times New Roman"/>
          <w:sz w:val="24"/>
          <w:szCs w:val="24"/>
        </w:rPr>
      </w:pPr>
      <w:r w:rsidRPr="00D23B50">
        <w:rPr>
          <w:rFonts w:ascii="Times New Roman" w:hAnsi="Times New Roman" w:cs="Times New Roman"/>
          <w:b/>
          <w:sz w:val="24"/>
          <w:szCs w:val="24"/>
        </w:rPr>
        <w:t xml:space="preserve">Запишите </w:t>
      </w:r>
      <w:r w:rsidR="00A913BE">
        <w:rPr>
          <w:rFonts w:ascii="Times New Roman" w:hAnsi="Times New Roman" w:cs="Times New Roman"/>
          <w:sz w:val="24"/>
          <w:szCs w:val="24"/>
        </w:rPr>
        <w:t xml:space="preserve"> </w:t>
      </w:r>
      <w:r w:rsidR="00A913BE" w:rsidRPr="00D23B50">
        <w:rPr>
          <w:rFonts w:ascii="Times New Roman" w:hAnsi="Times New Roman" w:cs="Times New Roman"/>
          <w:b/>
          <w:sz w:val="24"/>
          <w:szCs w:val="24"/>
        </w:rPr>
        <w:t>вопросы</w:t>
      </w:r>
      <w:r>
        <w:rPr>
          <w:rFonts w:ascii="Times New Roman" w:hAnsi="Times New Roman" w:cs="Times New Roman"/>
          <w:sz w:val="24"/>
          <w:szCs w:val="24"/>
        </w:rPr>
        <w:t xml:space="preserve">, которые родились </w:t>
      </w:r>
      <w:r w:rsidR="00F158E1">
        <w:rPr>
          <w:rFonts w:ascii="Times New Roman" w:hAnsi="Times New Roman" w:cs="Times New Roman"/>
          <w:sz w:val="24"/>
          <w:szCs w:val="24"/>
        </w:rPr>
        <w:t xml:space="preserve">у вас </w:t>
      </w:r>
      <w:r>
        <w:rPr>
          <w:rFonts w:ascii="Times New Roman" w:hAnsi="Times New Roman" w:cs="Times New Roman"/>
          <w:sz w:val="24"/>
          <w:szCs w:val="24"/>
        </w:rPr>
        <w:t>после прослушивания стихотворения.</w:t>
      </w:r>
      <w:r w:rsidR="009A345A">
        <w:rPr>
          <w:rFonts w:ascii="Times New Roman" w:hAnsi="Times New Roman" w:cs="Times New Roman"/>
          <w:sz w:val="24"/>
          <w:szCs w:val="24"/>
        </w:rPr>
        <w:t xml:space="preserve"> </w:t>
      </w:r>
      <w:r w:rsidR="00036D99">
        <w:rPr>
          <w:rFonts w:ascii="Times New Roman" w:hAnsi="Times New Roman" w:cs="Times New Roman"/>
          <w:sz w:val="24"/>
          <w:szCs w:val="24"/>
        </w:rPr>
        <w:t xml:space="preserve"> Прочитайте их.</w:t>
      </w:r>
    </w:p>
    <w:p w:rsidR="00036D99" w:rsidRDefault="00036D99" w:rsidP="00EA494E">
      <w:pPr>
        <w:rPr>
          <w:rFonts w:ascii="Times New Roman" w:hAnsi="Times New Roman" w:cs="Times New Roman"/>
          <w:b/>
          <w:sz w:val="24"/>
          <w:szCs w:val="24"/>
        </w:rPr>
      </w:pPr>
      <w:r w:rsidRPr="00651DFC">
        <w:rPr>
          <w:rFonts w:ascii="Times New Roman" w:hAnsi="Times New Roman" w:cs="Times New Roman"/>
          <w:b/>
          <w:sz w:val="24"/>
          <w:szCs w:val="24"/>
        </w:rPr>
        <w:t>Попробуем ответить на ваши вопросы, работая над заданиями по группам.</w:t>
      </w:r>
      <w:r w:rsidR="00161312">
        <w:rPr>
          <w:rFonts w:ascii="Times New Roman" w:hAnsi="Times New Roman" w:cs="Times New Roman"/>
          <w:b/>
          <w:sz w:val="24"/>
          <w:szCs w:val="24"/>
        </w:rPr>
        <w:t xml:space="preserve">  (Слайд №4)</w:t>
      </w:r>
    </w:p>
    <w:p w:rsidR="008362B8" w:rsidRDefault="008362B8" w:rsidP="00EA494E">
      <w:pPr>
        <w:rPr>
          <w:rFonts w:ascii="Times New Roman" w:hAnsi="Times New Roman" w:cs="Times New Roman"/>
          <w:b/>
          <w:sz w:val="24"/>
          <w:szCs w:val="24"/>
        </w:rPr>
      </w:pPr>
    </w:p>
    <w:p w:rsidR="008362B8" w:rsidRDefault="008362B8" w:rsidP="00EA494E">
      <w:pPr>
        <w:rPr>
          <w:rFonts w:ascii="Times New Roman" w:hAnsi="Times New Roman" w:cs="Times New Roman"/>
          <w:b/>
          <w:sz w:val="24"/>
          <w:szCs w:val="24"/>
        </w:rPr>
      </w:pPr>
    </w:p>
    <w:p w:rsidR="008362B8" w:rsidRPr="00651DFC" w:rsidRDefault="008362B8" w:rsidP="00EA494E">
      <w:pPr>
        <w:rPr>
          <w:rFonts w:ascii="Times New Roman" w:hAnsi="Times New Roman" w:cs="Times New Roman"/>
          <w:b/>
          <w:sz w:val="24"/>
          <w:szCs w:val="24"/>
        </w:rPr>
      </w:pPr>
    </w:p>
    <w:p w:rsidR="006D210E" w:rsidRDefault="006D210E" w:rsidP="006D21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854">
        <w:rPr>
          <w:rFonts w:ascii="Times New Roman" w:hAnsi="Times New Roman" w:cs="Times New Roman"/>
          <w:b/>
          <w:sz w:val="24"/>
          <w:szCs w:val="24"/>
        </w:rPr>
        <w:t>Работа по группам</w:t>
      </w:r>
    </w:p>
    <w:p w:rsidR="00F91854" w:rsidRPr="00F91854" w:rsidRDefault="00036D99" w:rsidP="00F91854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18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1854" w:rsidRPr="00F91854">
        <w:rPr>
          <w:rFonts w:ascii="Times New Roman" w:hAnsi="Times New Roman" w:cs="Times New Roman"/>
          <w:b/>
          <w:sz w:val="24"/>
          <w:szCs w:val="24"/>
        </w:rPr>
        <w:t>«Лирический герой»</w:t>
      </w:r>
    </w:p>
    <w:p w:rsidR="00F91854" w:rsidRPr="00F91854" w:rsidRDefault="00F91854" w:rsidP="00F91854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185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742440" cy="1950720"/>
            <wp:effectExtent l="19050" t="0" r="0" b="0"/>
            <wp:docPr id="9" name="Рисунок 8" descr="возвращ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звращение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2440" cy="19507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F91854" w:rsidRPr="00F91854" w:rsidRDefault="00F91854" w:rsidP="00F91854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F91854">
        <w:rPr>
          <w:rFonts w:ascii="Times New Roman" w:hAnsi="Times New Roman" w:cs="Times New Roman"/>
          <w:b/>
          <w:sz w:val="24"/>
          <w:szCs w:val="24"/>
        </w:rPr>
        <w:t xml:space="preserve">1.Какова </w:t>
      </w:r>
      <w:r w:rsidRPr="00F91854">
        <w:rPr>
          <w:rFonts w:ascii="Times New Roman" w:hAnsi="Times New Roman" w:cs="Times New Roman"/>
          <w:b/>
          <w:sz w:val="24"/>
          <w:szCs w:val="24"/>
          <w:u w:val="single"/>
        </w:rPr>
        <w:t>разница</w:t>
      </w:r>
      <w:r w:rsidRPr="00F91854">
        <w:rPr>
          <w:rFonts w:ascii="Times New Roman" w:hAnsi="Times New Roman" w:cs="Times New Roman"/>
          <w:b/>
          <w:sz w:val="24"/>
          <w:szCs w:val="24"/>
        </w:rPr>
        <w:t xml:space="preserve"> между событиями в гомеровском эпосе и тем, как они воссозданы в стихотворениях?</w:t>
      </w:r>
    </w:p>
    <w:p w:rsidR="00F91854" w:rsidRPr="00F91854" w:rsidRDefault="00F91854" w:rsidP="00F91854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F91854">
        <w:rPr>
          <w:rFonts w:ascii="Times New Roman" w:hAnsi="Times New Roman" w:cs="Times New Roman"/>
          <w:b/>
          <w:sz w:val="24"/>
          <w:szCs w:val="24"/>
        </w:rPr>
        <w:t>2.Какие чувства лирического героя исконно присущи Одиссею, а какие  «навязаны» автором. (Какие слова помогают ощутить бесполезность возвращения и смирение перед действительностью?)</w:t>
      </w:r>
    </w:p>
    <w:p w:rsidR="00F91854" w:rsidRPr="00F91854" w:rsidRDefault="00F91854" w:rsidP="00F91854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1854">
        <w:rPr>
          <w:rFonts w:ascii="Times New Roman" w:hAnsi="Times New Roman" w:cs="Times New Roman"/>
          <w:b/>
          <w:sz w:val="24"/>
          <w:szCs w:val="24"/>
        </w:rPr>
        <w:lastRenderedPageBreak/>
        <w:t>«Время»</w:t>
      </w:r>
    </w:p>
    <w:p w:rsidR="00F91854" w:rsidRPr="00F91854" w:rsidRDefault="00F91854" w:rsidP="00F91854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1854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828800" cy="1950720"/>
            <wp:effectExtent l="19050" t="0" r="0" b="0"/>
            <wp:docPr id="1" name="Рисунок 6" descr="возвращение одиссе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звращение одиссея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9507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F91854" w:rsidRPr="00F91854" w:rsidRDefault="00F91854" w:rsidP="00F91854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F91854">
        <w:rPr>
          <w:rFonts w:ascii="Times New Roman" w:hAnsi="Times New Roman" w:cs="Times New Roman"/>
          <w:b/>
          <w:sz w:val="24"/>
          <w:szCs w:val="24"/>
        </w:rPr>
        <w:t xml:space="preserve">1.Какова </w:t>
      </w:r>
      <w:r w:rsidRPr="00F91854">
        <w:rPr>
          <w:rFonts w:ascii="Times New Roman" w:hAnsi="Times New Roman" w:cs="Times New Roman"/>
          <w:b/>
          <w:sz w:val="24"/>
          <w:szCs w:val="24"/>
          <w:u w:val="single"/>
        </w:rPr>
        <w:t>разница</w:t>
      </w:r>
      <w:r w:rsidRPr="00F91854">
        <w:rPr>
          <w:rFonts w:ascii="Times New Roman" w:hAnsi="Times New Roman" w:cs="Times New Roman"/>
          <w:b/>
          <w:sz w:val="24"/>
          <w:szCs w:val="24"/>
        </w:rPr>
        <w:t xml:space="preserve"> между событиями в гомеровском эпосе и тем, как они воссозданы в стихотворениях?</w:t>
      </w:r>
    </w:p>
    <w:p w:rsidR="00F91854" w:rsidRDefault="00F91854" w:rsidP="00F91854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F91854">
        <w:rPr>
          <w:rFonts w:ascii="Times New Roman" w:hAnsi="Times New Roman" w:cs="Times New Roman"/>
          <w:b/>
          <w:sz w:val="24"/>
          <w:szCs w:val="24"/>
        </w:rPr>
        <w:t>2.Бродский говорил, что все его стихи о «Времени, о том, что Время делает с человеком». Что  Время (20 лет скитаний) сделало с лирическим героем? (Найдите лексику распада, утраты веры, разрыва связей, одиночества, трагедии.)</w:t>
      </w:r>
    </w:p>
    <w:p w:rsidR="00320114" w:rsidRDefault="00320114" w:rsidP="002E1B1D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B1D">
        <w:rPr>
          <w:rFonts w:ascii="Times New Roman" w:hAnsi="Times New Roman" w:cs="Times New Roman"/>
          <w:b/>
          <w:sz w:val="24"/>
          <w:szCs w:val="24"/>
        </w:rPr>
        <w:t>Выступления групп</w:t>
      </w:r>
    </w:p>
    <w:p w:rsidR="00036D99" w:rsidRPr="00036D99" w:rsidRDefault="00036D99" w:rsidP="00036D99">
      <w:pPr>
        <w:ind w:left="360"/>
        <w:rPr>
          <w:rFonts w:ascii="Times New Roman" w:hAnsi="Times New Roman" w:cs="Times New Roman"/>
          <w:sz w:val="24"/>
          <w:szCs w:val="24"/>
        </w:rPr>
      </w:pPr>
      <w:r w:rsidRPr="00036D9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6D99">
        <w:rPr>
          <w:rFonts w:ascii="Times New Roman" w:hAnsi="Times New Roman" w:cs="Times New Roman"/>
          <w:sz w:val="24"/>
          <w:szCs w:val="24"/>
        </w:rPr>
        <w:t>группа «Время»</w:t>
      </w:r>
    </w:p>
    <w:p w:rsidR="00036D99" w:rsidRDefault="00036D99" w:rsidP="00036D99">
      <w:pPr>
        <w:ind w:left="360"/>
        <w:rPr>
          <w:rFonts w:ascii="Times New Roman" w:hAnsi="Times New Roman" w:cs="Times New Roman"/>
          <w:sz w:val="24"/>
          <w:szCs w:val="24"/>
        </w:rPr>
      </w:pPr>
      <w:r w:rsidRPr="00036D99">
        <w:rPr>
          <w:rFonts w:ascii="Times New Roman" w:hAnsi="Times New Roman" w:cs="Times New Roman"/>
          <w:sz w:val="24"/>
          <w:szCs w:val="24"/>
        </w:rPr>
        <w:t>2 группа «Лирический герой»</w:t>
      </w:r>
    </w:p>
    <w:p w:rsidR="00036D99" w:rsidRPr="00B9528C" w:rsidRDefault="00036D99" w:rsidP="00B9528C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528C">
        <w:rPr>
          <w:rFonts w:ascii="Times New Roman" w:hAnsi="Times New Roman" w:cs="Times New Roman"/>
          <w:b/>
          <w:sz w:val="24"/>
          <w:szCs w:val="24"/>
        </w:rPr>
        <w:t xml:space="preserve">Выводы </w:t>
      </w:r>
      <w:r w:rsidR="00162FB0">
        <w:rPr>
          <w:rFonts w:ascii="Times New Roman" w:hAnsi="Times New Roman" w:cs="Times New Roman"/>
          <w:b/>
          <w:sz w:val="24"/>
          <w:szCs w:val="24"/>
        </w:rPr>
        <w:t xml:space="preserve">учителя </w:t>
      </w:r>
      <w:r w:rsidRPr="00B9528C">
        <w:rPr>
          <w:rFonts w:ascii="Times New Roman" w:hAnsi="Times New Roman" w:cs="Times New Roman"/>
          <w:b/>
          <w:sz w:val="24"/>
          <w:szCs w:val="24"/>
        </w:rPr>
        <w:t>после выступления групп</w:t>
      </w:r>
    </w:p>
    <w:p w:rsidR="00B9528C" w:rsidRDefault="00036D99" w:rsidP="00036D9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Чувства обречённости,  разочарования, опустошённости лирического героя действительно обусловлены  трагической ситуацией, когда он потерял практически всё</w:t>
      </w:r>
      <w:r w:rsidR="00B9528C">
        <w:rPr>
          <w:rFonts w:ascii="Times New Roman" w:hAnsi="Times New Roman" w:cs="Times New Roman"/>
          <w:sz w:val="24"/>
          <w:szCs w:val="24"/>
        </w:rPr>
        <w:t>: любимую, сына, семью, дом. Отсюда такая лексика, которая при первом прочтении вам показалась резкой, грубой, в поэзии как бы неуместной.</w:t>
      </w:r>
    </w:p>
    <w:p w:rsidR="00036D99" w:rsidRPr="00B9528C" w:rsidRDefault="00B9528C" w:rsidP="00B9528C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528C">
        <w:rPr>
          <w:rFonts w:ascii="Times New Roman" w:hAnsi="Times New Roman" w:cs="Times New Roman"/>
          <w:b/>
          <w:sz w:val="24"/>
          <w:szCs w:val="24"/>
        </w:rPr>
        <w:lastRenderedPageBreak/>
        <w:t>Обращение к биографическому слайду</w:t>
      </w:r>
      <w:r w:rsidR="003C00CB">
        <w:rPr>
          <w:rFonts w:ascii="Times New Roman" w:hAnsi="Times New Roman" w:cs="Times New Roman"/>
          <w:b/>
          <w:sz w:val="24"/>
          <w:szCs w:val="24"/>
        </w:rPr>
        <w:t xml:space="preserve"> о Бродском</w:t>
      </w:r>
    </w:p>
    <w:p w:rsidR="00B9528C" w:rsidRDefault="00651DFC" w:rsidP="00036D99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528C">
        <w:rPr>
          <w:rFonts w:ascii="Times New Roman" w:hAnsi="Times New Roman" w:cs="Times New Roman"/>
          <w:sz w:val="24"/>
          <w:szCs w:val="24"/>
        </w:rPr>
        <w:t>Бродский обращается к образу Одиссея, используя его как маску, позволяющую скрыть исповедальность, прямое самовыражение.</w:t>
      </w:r>
      <w:r>
        <w:rPr>
          <w:rFonts w:ascii="Times New Roman" w:hAnsi="Times New Roman" w:cs="Times New Roman"/>
          <w:sz w:val="24"/>
          <w:szCs w:val="24"/>
        </w:rPr>
        <w:t xml:space="preserve">  Где лежат </w:t>
      </w:r>
      <w:r w:rsidRPr="00162FB0">
        <w:rPr>
          <w:rFonts w:ascii="Times New Roman" w:hAnsi="Times New Roman" w:cs="Times New Roman"/>
          <w:b/>
          <w:sz w:val="24"/>
          <w:szCs w:val="24"/>
        </w:rPr>
        <w:t>истоки трагического</w:t>
      </w:r>
      <w:r w:rsidR="00162FB0">
        <w:rPr>
          <w:rFonts w:ascii="Times New Roman" w:hAnsi="Times New Roman" w:cs="Times New Roman"/>
          <w:sz w:val="24"/>
          <w:szCs w:val="24"/>
        </w:rPr>
        <w:t xml:space="preserve"> мировосприятия поэта? </w:t>
      </w:r>
      <w:r w:rsidR="00162FB0" w:rsidRPr="00161312">
        <w:rPr>
          <w:rFonts w:ascii="Times New Roman" w:hAnsi="Times New Roman" w:cs="Times New Roman"/>
          <w:b/>
          <w:sz w:val="24"/>
          <w:szCs w:val="24"/>
        </w:rPr>
        <w:t>(Слайд</w:t>
      </w:r>
      <w:r w:rsidR="00161312">
        <w:rPr>
          <w:rFonts w:ascii="Times New Roman" w:hAnsi="Times New Roman" w:cs="Times New Roman"/>
          <w:b/>
          <w:sz w:val="24"/>
          <w:szCs w:val="24"/>
        </w:rPr>
        <w:t xml:space="preserve"> №5</w:t>
      </w:r>
      <w:r w:rsidR="00162FB0" w:rsidRPr="00161312">
        <w:rPr>
          <w:rFonts w:ascii="Times New Roman" w:hAnsi="Times New Roman" w:cs="Times New Roman"/>
          <w:b/>
          <w:sz w:val="24"/>
          <w:szCs w:val="24"/>
        </w:rPr>
        <w:t>)</w:t>
      </w:r>
      <w:r w:rsidR="003C00CB" w:rsidRPr="001613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00CB">
        <w:rPr>
          <w:rFonts w:ascii="Times New Roman" w:hAnsi="Times New Roman" w:cs="Times New Roman"/>
          <w:sz w:val="24"/>
          <w:szCs w:val="24"/>
        </w:rPr>
        <w:t>Какие биографические факты сформировали  подобное отношение к миру?</w:t>
      </w:r>
    </w:p>
    <w:p w:rsidR="008362B8" w:rsidRDefault="008362B8" w:rsidP="00036D9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362B8" w:rsidRDefault="008362B8" w:rsidP="00036D9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362B8" w:rsidRDefault="008362B8" w:rsidP="00036D9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362B8" w:rsidRDefault="008362B8" w:rsidP="00036D9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362B8" w:rsidRDefault="008362B8" w:rsidP="00036D9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362B8" w:rsidRDefault="008362B8" w:rsidP="00036D9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362B8" w:rsidRDefault="008362B8" w:rsidP="00036D9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362B8" w:rsidRDefault="008362B8" w:rsidP="00036D9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C00CB" w:rsidRPr="00451737" w:rsidRDefault="003C00CB" w:rsidP="00451737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737">
        <w:rPr>
          <w:rFonts w:ascii="Times New Roman" w:hAnsi="Times New Roman" w:cs="Times New Roman"/>
          <w:b/>
          <w:sz w:val="24"/>
          <w:szCs w:val="24"/>
        </w:rPr>
        <w:t>Обращение к биографическому слайду о Мандельштаме</w:t>
      </w:r>
    </w:p>
    <w:p w:rsidR="00451737" w:rsidRDefault="00451737" w:rsidP="003C00CB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Мандельштам тоже жил и творил в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sz w:val="24"/>
          <w:szCs w:val="24"/>
        </w:rPr>
        <w:t xml:space="preserve"> веке, но в начале. Какого мировосприятия вы ожидаете от человека с такой биографической включенностью в свой век? </w:t>
      </w:r>
      <w:r w:rsidRPr="00161312">
        <w:rPr>
          <w:rFonts w:ascii="Times New Roman" w:hAnsi="Times New Roman" w:cs="Times New Roman"/>
          <w:b/>
          <w:sz w:val="24"/>
          <w:szCs w:val="24"/>
        </w:rPr>
        <w:t>(Слайд</w:t>
      </w:r>
      <w:r w:rsidR="00161312">
        <w:rPr>
          <w:rFonts w:ascii="Times New Roman" w:hAnsi="Times New Roman" w:cs="Times New Roman"/>
          <w:b/>
          <w:sz w:val="24"/>
          <w:szCs w:val="24"/>
        </w:rPr>
        <w:t xml:space="preserve"> №5</w:t>
      </w:r>
      <w:r w:rsidRPr="00161312">
        <w:rPr>
          <w:rFonts w:ascii="Times New Roman" w:hAnsi="Times New Roman" w:cs="Times New Roman"/>
          <w:b/>
          <w:sz w:val="24"/>
          <w:szCs w:val="24"/>
        </w:rPr>
        <w:t>)</w:t>
      </w:r>
    </w:p>
    <w:p w:rsidR="008362B8" w:rsidRDefault="008362B8" w:rsidP="003C00CB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8362B8" w:rsidRDefault="008362B8" w:rsidP="003C00CB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8362B8" w:rsidRDefault="008362B8" w:rsidP="003C00CB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8362B8" w:rsidRDefault="008362B8" w:rsidP="003C00C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451737" w:rsidRPr="00411973" w:rsidRDefault="00451737" w:rsidP="00411973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1973">
        <w:rPr>
          <w:rFonts w:ascii="Times New Roman" w:hAnsi="Times New Roman" w:cs="Times New Roman"/>
          <w:b/>
          <w:sz w:val="24"/>
          <w:szCs w:val="24"/>
        </w:rPr>
        <w:lastRenderedPageBreak/>
        <w:t>Чтение стихотворения «Гомер. Бессонница. Тугие паруса»</w:t>
      </w:r>
    </w:p>
    <w:p w:rsidR="00451737" w:rsidRDefault="00411973" w:rsidP="003C00CB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через </w:t>
      </w:r>
      <w:r w:rsidR="00451737">
        <w:rPr>
          <w:rFonts w:ascii="Times New Roman" w:hAnsi="Times New Roman" w:cs="Times New Roman"/>
          <w:sz w:val="24"/>
          <w:szCs w:val="24"/>
        </w:rPr>
        <w:t xml:space="preserve"> ан</w:t>
      </w:r>
      <w:r>
        <w:rPr>
          <w:rFonts w:ascii="Times New Roman" w:hAnsi="Times New Roman" w:cs="Times New Roman"/>
          <w:sz w:val="24"/>
          <w:szCs w:val="24"/>
        </w:rPr>
        <w:t>тичный сюжет о троянской войне выражены мысли автора о своём времени?</w:t>
      </w:r>
    </w:p>
    <w:p w:rsidR="00411973" w:rsidRDefault="00411973" w:rsidP="003C00CB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каких словах скрытая тревога автора? А в каких надежда?</w:t>
      </w:r>
    </w:p>
    <w:p w:rsidR="00411973" w:rsidRDefault="00411973" w:rsidP="003C00CB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Обратите внимание на дату написания стихотворения. Это начало века, но и начало жизни Мандельштама. У него </w:t>
      </w:r>
      <w:r w:rsidR="00161312">
        <w:rPr>
          <w:rFonts w:ascii="Times New Roman" w:hAnsi="Times New Roman" w:cs="Times New Roman"/>
          <w:sz w:val="24"/>
          <w:szCs w:val="24"/>
        </w:rPr>
        <w:t>есть надежда, что любовь и культура помогу</w:t>
      </w:r>
      <w:r>
        <w:rPr>
          <w:rFonts w:ascii="Times New Roman" w:hAnsi="Times New Roman" w:cs="Times New Roman"/>
          <w:sz w:val="24"/>
          <w:szCs w:val="24"/>
        </w:rPr>
        <w:t xml:space="preserve">т пережить катастрофы начала  </w:t>
      </w:r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4119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века. Это потом у него появятся стихи, где век  - зверь, </w:t>
      </w:r>
      <w:r w:rsidR="00F95E5B">
        <w:rPr>
          <w:rFonts w:ascii="Times New Roman" w:hAnsi="Times New Roman" w:cs="Times New Roman"/>
          <w:sz w:val="24"/>
          <w:szCs w:val="24"/>
        </w:rPr>
        <w:t xml:space="preserve">волкодав, </w:t>
      </w:r>
      <w:r>
        <w:rPr>
          <w:rFonts w:ascii="Times New Roman" w:hAnsi="Times New Roman" w:cs="Times New Roman"/>
          <w:sz w:val="24"/>
          <w:szCs w:val="24"/>
        </w:rPr>
        <w:t>ломающий судьбы.</w:t>
      </w:r>
    </w:p>
    <w:p w:rsidR="008362B8" w:rsidRDefault="008362B8" w:rsidP="003C00C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362B8" w:rsidRPr="00411973" w:rsidRDefault="008362B8" w:rsidP="003C00C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A878CF" w:rsidRPr="00A878CF" w:rsidRDefault="00A878CF" w:rsidP="00A878C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8CF">
        <w:rPr>
          <w:rFonts w:ascii="Times New Roman" w:hAnsi="Times New Roman" w:cs="Times New Roman"/>
          <w:b/>
          <w:sz w:val="24"/>
          <w:szCs w:val="24"/>
        </w:rPr>
        <w:t>Выводы</w:t>
      </w:r>
    </w:p>
    <w:p w:rsidR="008362B8" w:rsidRDefault="00F95E5B" w:rsidP="00F9185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Два поэта, вступая в диалог</w:t>
      </w:r>
      <w:r w:rsidR="00E05423">
        <w:rPr>
          <w:rFonts w:ascii="Times New Roman" w:hAnsi="Times New Roman" w:cs="Times New Roman"/>
          <w:sz w:val="24"/>
          <w:szCs w:val="24"/>
        </w:rPr>
        <w:t xml:space="preserve">, </w:t>
      </w:r>
      <w:r w:rsidR="00A878CF">
        <w:rPr>
          <w:rFonts w:ascii="Times New Roman" w:hAnsi="Times New Roman" w:cs="Times New Roman"/>
          <w:sz w:val="24"/>
          <w:szCs w:val="24"/>
        </w:rPr>
        <w:t xml:space="preserve">попытались осмыслить своё время, обратившись к Гомеру, который в «Илиаде» и «Одиссее» не просто рассказал об истории, а создал </w:t>
      </w:r>
      <w:r w:rsidR="00161312">
        <w:rPr>
          <w:rFonts w:ascii="Times New Roman" w:hAnsi="Times New Roman" w:cs="Times New Roman"/>
          <w:sz w:val="24"/>
          <w:szCs w:val="24"/>
        </w:rPr>
        <w:t xml:space="preserve">гармоничную </w:t>
      </w:r>
      <w:r w:rsidR="00A878CF">
        <w:rPr>
          <w:rFonts w:ascii="Times New Roman" w:hAnsi="Times New Roman" w:cs="Times New Roman"/>
          <w:sz w:val="24"/>
          <w:szCs w:val="24"/>
        </w:rPr>
        <w:t xml:space="preserve">картину мира и человека. </w:t>
      </w:r>
    </w:p>
    <w:p w:rsidR="00161312" w:rsidRDefault="00A878CF" w:rsidP="00F9185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Мандельштам с его тоской по мировой культуре</w:t>
      </w:r>
      <w:r w:rsidR="00E05423">
        <w:rPr>
          <w:rFonts w:ascii="Times New Roman" w:hAnsi="Times New Roman" w:cs="Times New Roman"/>
          <w:sz w:val="24"/>
          <w:szCs w:val="24"/>
        </w:rPr>
        <w:t>, в которой он чувствовал себя</w:t>
      </w:r>
      <w:r w:rsidR="00F158E1">
        <w:rPr>
          <w:rFonts w:ascii="Times New Roman" w:hAnsi="Times New Roman" w:cs="Times New Roman"/>
          <w:sz w:val="24"/>
          <w:szCs w:val="24"/>
        </w:rPr>
        <w:t>,</w:t>
      </w:r>
      <w:r w:rsidR="00E05423">
        <w:rPr>
          <w:rFonts w:ascii="Times New Roman" w:hAnsi="Times New Roman" w:cs="Times New Roman"/>
          <w:sz w:val="24"/>
          <w:szCs w:val="24"/>
        </w:rPr>
        <w:t xml:space="preserve"> как дома, ищет в гармонической античности ответ и находит его: «Всё движется любовью». В начале</w:t>
      </w:r>
      <w:r w:rsidR="00F95E5B">
        <w:rPr>
          <w:rFonts w:ascii="Times New Roman" w:hAnsi="Times New Roman" w:cs="Times New Roman"/>
          <w:sz w:val="24"/>
          <w:szCs w:val="24"/>
        </w:rPr>
        <w:t xml:space="preserve"> века у него ещё есть надежда.</w:t>
      </w:r>
    </w:p>
    <w:p w:rsidR="00A878CF" w:rsidRDefault="00F95E5B" w:rsidP="00F9185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Завершая эпоху,  Бродский опирается только</w:t>
      </w:r>
      <w:r w:rsidR="00F158E1">
        <w:rPr>
          <w:rFonts w:ascii="Times New Roman" w:hAnsi="Times New Roman" w:cs="Times New Roman"/>
          <w:sz w:val="24"/>
          <w:szCs w:val="24"/>
        </w:rPr>
        <w:t xml:space="preserve"> на </w:t>
      </w:r>
      <w:r w:rsidR="00E05423">
        <w:rPr>
          <w:rFonts w:ascii="Times New Roman" w:hAnsi="Times New Roman" w:cs="Times New Roman"/>
          <w:sz w:val="24"/>
          <w:szCs w:val="24"/>
        </w:rPr>
        <w:t xml:space="preserve"> стоическое</w:t>
      </w:r>
      <w:r>
        <w:rPr>
          <w:rFonts w:ascii="Times New Roman" w:hAnsi="Times New Roman" w:cs="Times New Roman"/>
          <w:sz w:val="24"/>
          <w:szCs w:val="24"/>
        </w:rPr>
        <w:t xml:space="preserve"> смирение и принятие этого мира, </w:t>
      </w:r>
      <w:r w:rsidR="00161312">
        <w:rPr>
          <w:rFonts w:ascii="Times New Roman" w:hAnsi="Times New Roman" w:cs="Times New Roman"/>
          <w:sz w:val="24"/>
          <w:szCs w:val="24"/>
        </w:rPr>
        <w:t>несправедливого, страшного, разрушительного, но единственно данного.</w:t>
      </w:r>
    </w:p>
    <w:p w:rsidR="008362B8" w:rsidRDefault="008362B8" w:rsidP="00F9185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362B8" w:rsidRDefault="008362B8" w:rsidP="00F9185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362B8" w:rsidRDefault="008362B8" w:rsidP="00F9185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362B8" w:rsidRDefault="008362B8" w:rsidP="00F9185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362B8" w:rsidRDefault="008362B8" w:rsidP="00F9185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362B8" w:rsidRDefault="008362B8" w:rsidP="00F9185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362B8" w:rsidRDefault="008362B8" w:rsidP="00F9185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362B8" w:rsidRDefault="008362B8" w:rsidP="00F9185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362B8" w:rsidRDefault="008362B8" w:rsidP="00F9185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F158E1" w:rsidRDefault="00F158E1" w:rsidP="00F9185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F158E1" w:rsidRDefault="00F158E1" w:rsidP="00F9185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E05423" w:rsidRPr="00E05423" w:rsidRDefault="00E05423" w:rsidP="00E05423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423">
        <w:rPr>
          <w:rFonts w:ascii="Times New Roman" w:hAnsi="Times New Roman" w:cs="Times New Roman"/>
          <w:b/>
          <w:sz w:val="24"/>
          <w:szCs w:val="24"/>
        </w:rPr>
        <w:t>Рефлексия</w:t>
      </w:r>
    </w:p>
    <w:p w:rsidR="00E05423" w:rsidRDefault="00E05423" w:rsidP="00F9185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161312">
        <w:rPr>
          <w:rFonts w:ascii="Times New Roman" w:hAnsi="Times New Roman" w:cs="Times New Roman"/>
          <w:sz w:val="24"/>
          <w:szCs w:val="24"/>
        </w:rPr>
        <w:t>вы живёте в начале нового</w:t>
      </w:r>
      <w:r w:rsidR="00B8332F">
        <w:rPr>
          <w:rFonts w:ascii="Times New Roman" w:hAnsi="Times New Roman" w:cs="Times New Roman"/>
          <w:sz w:val="24"/>
          <w:szCs w:val="24"/>
        </w:rPr>
        <w:t xml:space="preserve"> века</w:t>
      </w:r>
      <w:r w:rsidR="00161312">
        <w:rPr>
          <w:rFonts w:ascii="Times New Roman" w:hAnsi="Times New Roman" w:cs="Times New Roman"/>
          <w:sz w:val="24"/>
          <w:szCs w:val="24"/>
        </w:rPr>
        <w:t xml:space="preserve"> и имеете право сказать о своём времени. Закончите письменно начатое предложение: «Моё время – это…»</w:t>
      </w:r>
    </w:p>
    <w:p w:rsidR="00161312" w:rsidRPr="00F158E1" w:rsidRDefault="00161312" w:rsidP="00F91854">
      <w:p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Моё видение времени на слайде в виде синквейна</w:t>
      </w:r>
      <w:r w:rsidR="00F158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58E1">
        <w:rPr>
          <w:rFonts w:ascii="Times New Roman" w:hAnsi="Times New Roman" w:cs="Times New Roman"/>
          <w:b/>
          <w:sz w:val="24"/>
          <w:szCs w:val="24"/>
        </w:rPr>
        <w:t>(Слайд№</w:t>
      </w:r>
      <w:r w:rsidR="00F158E1">
        <w:rPr>
          <w:rFonts w:ascii="Times New Roman" w:hAnsi="Times New Roman" w:cs="Times New Roman"/>
          <w:b/>
          <w:sz w:val="24"/>
          <w:szCs w:val="24"/>
        </w:rPr>
        <w:t>6</w:t>
      </w:r>
      <w:r w:rsidRPr="00F158E1">
        <w:rPr>
          <w:rFonts w:ascii="Times New Roman" w:hAnsi="Times New Roman" w:cs="Times New Roman"/>
          <w:b/>
          <w:sz w:val="24"/>
          <w:szCs w:val="24"/>
        </w:rPr>
        <w:t>)</w:t>
      </w:r>
    </w:p>
    <w:p w:rsidR="00163609" w:rsidRDefault="00163609" w:rsidP="00F9185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362B8" w:rsidRDefault="008362B8" w:rsidP="00F91854">
      <w:pPr>
        <w:ind w:left="360"/>
        <w:rPr>
          <w:rFonts w:ascii="Times New Roman" w:hAnsi="Times New Roman" w:cs="Times New Roman"/>
          <w:sz w:val="24"/>
          <w:szCs w:val="24"/>
        </w:rPr>
        <w:sectPr w:rsidR="008362B8" w:rsidSect="008362B8">
          <w:headerReference w:type="default" r:id="rId10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163609" w:rsidRPr="006E5022" w:rsidRDefault="00163609" w:rsidP="00F91854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F91854" w:rsidRPr="00F91854" w:rsidRDefault="00F91854" w:rsidP="00F91854">
      <w:pPr>
        <w:rPr>
          <w:sz w:val="24"/>
          <w:szCs w:val="24"/>
        </w:rPr>
      </w:pPr>
    </w:p>
    <w:p w:rsidR="00F91854" w:rsidRDefault="00F91854" w:rsidP="006D210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D27" w:rsidRPr="00622854" w:rsidRDefault="007D7D27" w:rsidP="006D210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D7D27" w:rsidRPr="00622854" w:rsidSect="008362B8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C11" w:rsidRDefault="00161C11" w:rsidP="006E5022">
      <w:pPr>
        <w:spacing w:after="0" w:line="240" w:lineRule="auto"/>
      </w:pPr>
      <w:r>
        <w:separator/>
      </w:r>
    </w:p>
  </w:endnote>
  <w:endnote w:type="continuationSeparator" w:id="1">
    <w:p w:rsidR="00161C11" w:rsidRDefault="00161C11" w:rsidP="006E5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C11" w:rsidRDefault="00161C11" w:rsidP="006E5022">
      <w:pPr>
        <w:spacing w:after="0" w:line="240" w:lineRule="auto"/>
      </w:pPr>
      <w:r>
        <w:separator/>
      </w:r>
    </w:p>
  </w:footnote>
  <w:footnote w:type="continuationSeparator" w:id="1">
    <w:p w:rsidR="00161C11" w:rsidRDefault="00161C11" w:rsidP="006E50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022" w:rsidRDefault="006E5022">
    <w:pPr>
      <w:pStyle w:val="a7"/>
    </w:pPr>
    <w:r>
      <w:t>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F560B"/>
    <w:multiLevelType w:val="hybridMultilevel"/>
    <w:tmpl w:val="4BA8F3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657CAD"/>
    <w:multiLevelType w:val="hybridMultilevel"/>
    <w:tmpl w:val="92263D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8F0764"/>
    <w:multiLevelType w:val="hybridMultilevel"/>
    <w:tmpl w:val="607C0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0961E6"/>
    <w:multiLevelType w:val="hybridMultilevel"/>
    <w:tmpl w:val="24C88D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E2E7B"/>
    <w:multiLevelType w:val="hybridMultilevel"/>
    <w:tmpl w:val="E090A0B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0D13"/>
    <w:rsid w:val="00036D99"/>
    <w:rsid w:val="0004027F"/>
    <w:rsid w:val="00092639"/>
    <w:rsid w:val="000B12B1"/>
    <w:rsid w:val="000C660C"/>
    <w:rsid w:val="00126F07"/>
    <w:rsid w:val="00161312"/>
    <w:rsid w:val="00161C11"/>
    <w:rsid w:val="00162FB0"/>
    <w:rsid w:val="00163609"/>
    <w:rsid w:val="00196B66"/>
    <w:rsid w:val="001F1068"/>
    <w:rsid w:val="002E1B1D"/>
    <w:rsid w:val="00320114"/>
    <w:rsid w:val="00324046"/>
    <w:rsid w:val="003C00CB"/>
    <w:rsid w:val="00411973"/>
    <w:rsid w:val="004318FB"/>
    <w:rsid w:val="00451737"/>
    <w:rsid w:val="004D536E"/>
    <w:rsid w:val="004F2361"/>
    <w:rsid w:val="005079D3"/>
    <w:rsid w:val="005F2856"/>
    <w:rsid w:val="00622854"/>
    <w:rsid w:val="00651DFC"/>
    <w:rsid w:val="006D210E"/>
    <w:rsid w:val="006E5022"/>
    <w:rsid w:val="00730D13"/>
    <w:rsid w:val="00744EFC"/>
    <w:rsid w:val="007D7D27"/>
    <w:rsid w:val="00805579"/>
    <w:rsid w:val="00832DE2"/>
    <w:rsid w:val="008362B8"/>
    <w:rsid w:val="00860757"/>
    <w:rsid w:val="0091486D"/>
    <w:rsid w:val="00934EEA"/>
    <w:rsid w:val="009A345A"/>
    <w:rsid w:val="009E1D25"/>
    <w:rsid w:val="00A36157"/>
    <w:rsid w:val="00A600C9"/>
    <w:rsid w:val="00A878CF"/>
    <w:rsid w:val="00A913BE"/>
    <w:rsid w:val="00B8332F"/>
    <w:rsid w:val="00B9528C"/>
    <w:rsid w:val="00C64E42"/>
    <w:rsid w:val="00CC7CF2"/>
    <w:rsid w:val="00D23B50"/>
    <w:rsid w:val="00E05423"/>
    <w:rsid w:val="00E36F5E"/>
    <w:rsid w:val="00EA494E"/>
    <w:rsid w:val="00F158E1"/>
    <w:rsid w:val="00F91854"/>
    <w:rsid w:val="00F95E5B"/>
    <w:rsid w:val="00FB0869"/>
    <w:rsid w:val="00FD6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5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1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6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6F0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6F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6E5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E5022"/>
  </w:style>
  <w:style w:type="paragraph" w:styleId="a9">
    <w:name w:val="footer"/>
    <w:basedOn w:val="a"/>
    <w:link w:val="aa"/>
    <w:uiPriority w:val="99"/>
    <w:semiHidden/>
    <w:unhideWhenUsed/>
    <w:rsid w:val="006E5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E50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AA80F-0B2A-481A-B0B0-520D3201F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dolganova</cp:lastModifiedBy>
  <cp:revision>14</cp:revision>
  <cp:lastPrinted>2010-11-16T04:41:00Z</cp:lastPrinted>
  <dcterms:created xsi:type="dcterms:W3CDTF">2010-11-07T17:39:00Z</dcterms:created>
  <dcterms:modified xsi:type="dcterms:W3CDTF">2010-11-16T04:44:00Z</dcterms:modified>
</cp:coreProperties>
</file>