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CD" w:rsidRDefault="001132A4" w:rsidP="00E80C3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80C3C">
        <w:rPr>
          <w:rFonts w:ascii="Times New Roman" w:hAnsi="Times New Roman" w:cs="Times New Roman"/>
          <w:b/>
          <w:sz w:val="36"/>
          <w:szCs w:val="36"/>
        </w:rPr>
        <w:t>Справочные материалы</w:t>
      </w:r>
    </w:p>
    <w:p w:rsidR="001132A4" w:rsidRPr="00E80C3C" w:rsidRDefault="001132A4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E80C3C">
        <w:rPr>
          <w:rFonts w:ascii="Times New Roman" w:hAnsi="Times New Roman" w:cs="Times New Roman"/>
          <w:b/>
          <w:i/>
          <w:sz w:val="36"/>
          <w:szCs w:val="36"/>
        </w:rPr>
        <w:t>Интертекстуальность</w:t>
      </w:r>
      <w:proofErr w:type="spellEnd"/>
      <w:r w:rsidRPr="00E80C3C">
        <w:rPr>
          <w:rFonts w:ascii="Times New Roman" w:hAnsi="Times New Roman" w:cs="Times New Roman"/>
          <w:sz w:val="36"/>
          <w:szCs w:val="36"/>
        </w:rPr>
        <w:t xml:space="preserve"> – это диалог текста с другими текстами, предшествующими и параллельными ему во времени.</w:t>
      </w:r>
    </w:p>
    <w:p w:rsidR="001132A4" w:rsidRPr="00E80C3C" w:rsidRDefault="001132A4">
      <w:pPr>
        <w:rPr>
          <w:rFonts w:ascii="Times New Roman" w:hAnsi="Times New Roman" w:cs="Times New Roman"/>
          <w:sz w:val="36"/>
          <w:szCs w:val="36"/>
        </w:rPr>
      </w:pPr>
      <w:r w:rsidRPr="00E80C3C">
        <w:rPr>
          <w:rFonts w:ascii="Times New Roman" w:hAnsi="Times New Roman" w:cs="Times New Roman"/>
          <w:b/>
          <w:i/>
          <w:sz w:val="36"/>
          <w:szCs w:val="36"/>
        </w:rPr>
        <w:t>Интерпретация</w:t>
      </w:r>
      <w:r w:rsidRPr="00E80C3C">
        <w:rPr>
          <w:rFonts w:ascii="Times New Roman" w:hAnsi="Times New Roman" w:cs="Times New Roman"/>
          <w:sz w:val="36"/>
          <w:szCs w:val="36"/>
        </w:rPr>
        <w:t xml:space="preserve"> (от лат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 xml:space="preserve">- 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т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>олкование, объяснение) – истолкование, разъяснение смысла, значения текста.</w:t>
      </w:r>
    </w:p>
    <w:p w:rsidR="001132A4" w:rsidRPr="00E80C3C" w:rsidRDefault="00F96944">
      <w:pPr>
        <w:rPr>
          <w:rFonts w:ascii="Times New Roman" w:hAnsi="Times New Roman" w:cs="Times New Roman"/>
          <w:sz w:val="36"/>
          <w:szCs w:val="36"/>
        </w:rPr>
      </w:pPr>
      <w:r w:rsidRPr="00E80C3C">
        <w:rPr>
          <w:rFonts w:ascii="Times New Roman" w:hAnsi="Times New Roman" w:cs="Times New Roman"/>
          <w:b/>
          <w:i/>
          <w:sz w:val="36"/>
          <w:szCs w:val="36"/>
        </w:rPr>
        <w:t xml:space="preserve">Реминисценция </w:t>
      </w:r>
      <w:r w:rsidRPr="00E80C3C">
        <w:rPr>
          <w:rFonts w:ascii="Times New Roman" w:hAnsi="Times New Roman" w:cs="Times New Roman"/>
          <w:sz w:val="36"/>
          <w:szCs w:val="36"/>
        </w:rPr>
        <w:t xml:space="preserve"> (от лат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 xml:space="preserve">- 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в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>оспоминание) – сознательное или невольное напоминание в тексте о другом художественном произведении.</w:t>
      </w:r>
    </w:p>
    <w:p w:rsidR="00E80C3C" w:rsidRDefault="00F96944">
      <w:pPr>
        <w:rPr>
          <w:rFonts w:ascii="Times New Roman" w:hAnsi="Times New Roman" w:cs="Times New Roman"/>
          <w:sz w:val="36"/>
          <w:szCs w:val="36"/>
        </w:rPr>
      </w:pPr>
      <w:r w:rsidRPr="00E80C3C">
        <w:rPr>
          <w:rFonts w:ascii="Times New Roman" w:hAnsi="Times New Roman" w:cs="Times New Roman"/>
          <w:b/>
          <w:i/>
          <w:sz w:val="36"/>
          <w:szCs w:val="36"/>
        </w:rPr>
        <w:t xml:space="preserve">Аллюзия </w:t>
      </w:r>
      <w:r w:rsidRPr="00E80C3C">
        <w:rPr>
          <w:rFonts w:ascii="Times New Roman" w:hAnsi="Times New Roman" w:cs="Times New Roman"/>
          <w:sz w:val="36"/>
          <w:szCs w:val="36"/>
        </w:rPr>
        <w:t xml:space="preserve"> (от лат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 xml:space="preserve"> –  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н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 xml:space="preserve">амёк) – отсылка к широко известному высказыванию, конкретному факту литературной, исторической, общественно-политической жизни, к тому или иному художественному тексту. </w:t>
      </w:r>
    </w:p>
    <w:p w:rsidR="00E80C3C" w:rsidRDefault="00E80C3C" w:rsidP="00E80C3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E80C3C" w:rsidRDefault="00E80C3C" w:rsidP="00E80C3C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E80C3C" w:rsidRDefault="00E80C3C" w:rsidP="00E80C3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80C3C">
        <w:rPr>
          <w:rFonts w:ascii="Times New Roman" w:hAnsi="Times New Roman" w:cs="Times New Roman"/>
          <w:b/>
          <w:sz w:val="36"/>
          <w:szCs w:val="36"/>
        </w:rPr>
        <w:t>Справочные материалы</w:t>
      </w:r>
    </w:p>
    <w:p w:rsidR="00E80C3C" w:rsidRPr="00E80C3C" w:rsidRDefault="00E80C3C" w:rsidP="00E80C3C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E80C3C">
        <w:rPr>
          <w:rFonts w:ascii="Times New Roman" w:hAnsi="Times New Roman" w:cs="Times New Roman"/>
          <w:b/>
          <w:i/>
          <w:sz w:val="36"/>
          <w:szCs w:val="36"/>
        </w:rPr>
        <w:t>Интертекстуальность</w:t>
      </w:r>
      <w:proofErr w:type="spellEnd"/>
      <w:r w:rsidRPr="00E80C3C">
        <w:rPr>
          <w:rFonts w:ascii="Times New Roman" w:hAnsi="Times New Roman" w:cs="Times New Roman"/>
          <w:sz w:val="36"/>
          <w:szCs w:val="36"/>
        </w:rPr>
        <w:t xml:space="preserve"> – это диалог текста с другими текстами, предшествующими и параллельными ему во времени.</w:t>
      </w:r>
    </w:p>
    <w:p w:rsidR="00E80C3C" w:rsidRPr="00E80C3C" w:rsidRDefault="00E80C3C" w:rsidP="00E80C3C">
      <w:pPr>
        <w:rPr>
          <w:rFonts w:ascii="Times New Roman" w:hAnsi="Times New Roman" w:cs="Times New Roman"/>
          <w:sz w:val="36"/>
          <w:szCs w:val="36"/>
        </w:rPr>
      </w:pPr>
      <w:r w:rsidRPr="00E80C3C">
        <w:rPr>
          <w:rFonts w:ascii="Times New Roman" w:hAnsi="Times New Roman" w:cs="Times New Roman"/>
          <w:b/>
          <w:i/>
          <w:sz w:val="36"/>
          <w:szCs w:val="36"/>
        </w:rPr>
        <w:t>Интерпретация</w:t>
      </w:r>
      <w:r w:rsidRPr="00E80C3C">
        <w:rPr>
          <w:rFonts w:ascii="Times New Roman" w:hAnsi="Times New Roman" w:cs="Times New Roman"/>
          <w:sz w:val="36"/>
          <w:szCs w:val="36"/>
        </w:rPr>
        <w:t xml:space="preserve"> (от лат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 xml:space="preserve">- 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т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>олкование, объяснение) – истолкование, разъяснение смысла, значения текста.</w:t>
      </w:r>
    </w:p>
    <w:p w:rsidR="00E80C3C" w:rsidRPr="00E80C3C" w:rsidRDefault="00E80C3C" w:rsidP="00E80C3C">
      <w:pPr>
        <w:rPr>
          <w:rFonts w:ascii="Times New Roman" w:hAnsi="Times New Roman" w:cs="Times New Roman"/>
          <w:sz w:val="36"/>
          <w:szCs w:val="36"/>
        </w:rPr>
      </w:pPr>
      <w:r w:rsidRPr="00E80C3C">
        <w:rPr>
          <w:rFonts w:ascii="Times New Roman" w:hAnsi="Times New Roman" w:cs="Times New Roman"/>
          <w:b/>
          <w:i/>
          <w:sz w:val="36"/>
          <w:szCs w:val="36"/>
        </w:rPr>
        <w:t xml:space="preserve">Реминисценция </w:t>
      </w:r>
      <w:r w:rsidRPr="00E80C3C">
        <w:rPr>
          <w:rFonts w:ascii="Times New Roman" w:hAnsi="Times New Roman" w:cs="Times New Roman"/>
          <w:sz w:val="36"/>
          <w:szCs w:val="36"/>
        </w:rPr>
        <w:t xml:space="preserve"> (от лат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 xml:space="preserve">- 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в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>оспоминание) – сознательное или невольное напоминание в тексте о другом художественном произведении.</w:t>
      </w:r>
    </w:p>
    <w:p w:rsidR="00E80C3C" w:rsidRPr="00E80C3C" w:rsidRDefault="00E80C3C" w:rsidP="00E80C3C">
      <w:pPr>
        <w:rPr>
          <w:rFonts w:ascii="Times New Roman" w:hAnsi="Times New Roman" w:cs="Times New Roman"/>
          <w:sz w:val="36"/>
          <w:szCs w:val="36"/>
        </w:rPr>
      </w:pPr>
      <w:r w:rsidRPr="00E80C3C">
        <w:rPr>
          <w:rFonts w:ascii="Times New Roman" w:hAnsi="Times New Roman" w:cs="Times New Roman"/>
          <w:b/>
          <w:i/>
          <w:sz w:val="36"/>
          <w:szCs w:val="36"/>
        </w:rPr>
        <w:t xml:space="preserve">Аллюзия </w:t>
      </w:r>
      <w:r w:rsidRPr="00E80C3C">
        <w:rPr>
          <w:rFonts w:ascii="Times New Roman" w:hAnsi="Times New Roman" w:cs="Times New Roman"/>
          <w:sz w:val="36"/>
          <w:szCs w:val="36"/>
        </w:rPr>
        <w:t xml:space="preserve"> (от лат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.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 xml:space="preserve"> –  </w:t>
      </w:r>
      <w:proofErr w:type="gramStart"/>
      <w:r w:rsidRPr="00E80C3C">
        <w:rPr>
          <w:rFonts w:ascii="Times New Roman" w:hAnsi="Times New Roman" w:cs="Times New Roman"/>
          <w:sz w:val="36"/>
          <w:szCs w:val="36"/>
        </w:rPr>
        <w:t>н</w:t>
      </w:r>
      <w:proofErr w:type="gramEnd"/>
      <w:r w:rsidRPr="00E80C3C">
        <w:rPr>
          <w:rFonts w:ascii="Times New Roman" w:hAnsi="Times New Roman" w:cs="Times New Roman"/>
          <w:sz w:val="36"/>
          <w:szCs w:val="36"/>
        </w:rPr>
        <w:t xml:space="preserve">амёк) – отсылка к широко известному высказыванию, конкретному факту литературной, исторической, общественно-политической жизни, к тому или иному художественному тексту. </w:t>
      </w:r>
    </w:p>
    <w:p w:rsidR="00F96944" w:rsidRPr="00E80C3C" w:rsidRDefault="00F96944" w:rsidP="00E80C3C">
      <w:pPr>
        <w:tabs>
          <w:tab w:val="left" w:pos="1260"/>
        </w:tabs>
        <w:rPr>
          <w:rFonts w:ascii="Times New Roman" w:hAnsi="Times New Roman" w:cs="Times New Roman"/>
          <w:sz w:val="36"/>
          <w:szCs w:val="36"/>
        </w:rPr>
      </w:pPr>
    </w:p>
    <w:sectPr w:rsidR="00F96944" w:rsidRPr="00E80C3C" w:rsidSect="00E80C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32A4"/>
    <w:rsid w:val="001132A4"/>
    <w:rsid w:val="009846CD"/>
    <w:rsid w:val="00E80C3C"/>
    <w:rsid w:val="00F96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2010-11-05T19:22:00Z</dcterms:created>
  <dcterms:modified xsi:type="dcterms:W3CDTF">2010-11-05T19:47:00Z</dcterms:modified>
</cp:coreProperties>
</file>